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6D" w:rsidRDefault="00C75D01">
      <w:r>
        <w:t>Численность обучающихся по реализуемым образовательным программам -125 детей.</w:t>
      </w:r>
    </w:p>
    <w:p w:rsidR="002F7A84" w:rsidRDefault="002F7A84">
      <w:r>
        <w:t>Язык образования-русский.</w:t>
      </w:r>
      <w:bookmarkStart w:id="0" w:name="_GoBack"/>
      <w:bookmarkEnd w:id="0"/>
    </w:p>
    <w:sectPr w:rsidR="002F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01"/>
    <w:rsid w:val="002F7A84"/>
    <w:rsid w:val="007A156D"/>
    <w:rsid w:val="007F53AC"/>
    <w:rsid w:val="00C7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"Ельниковский детский сад №1"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Ванина Ирина Николаевна</dc:creator>
  <cp:lastModifiedBy>Ванина Ирина Николаевна</cp:lastModifiedBy>
  <cp:revision>4</cp:revision>
  <dcterms:created xsi:type="dcterms:W3CDTF">2024-12-09T10:46:00Z</dcterms:created>
  <dcterms:modified xsi:type="dcterms:W3CDTF">2024-12-09T10:47:00Z</dcterms:modified>
</cp:coreProperties>
</file>